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>
          <w:b/>
          <w:sz w:val="22"/>
          <w:szCs w:val="22"/>
        </w:rPr>
        <w:t xml:space="preserve">Тариф на управление многоквартирным домом </w:t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Советский пр-т 81 корп.1</w:t>
      </w:r>
    </w:p>
    <w:tbl>
      <w:tblPr>
        <w:tblStyle w:val="a5"/>
        <w:tblW w:w="11483" w:type="dxa"/>
        <w:jc w:val="left"/>
        <w:tblInd w:w="-13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238"/>
        <w:gridCol w:w="566"/>
        <w:gridCol w:w="1701"/>
        <w:gridCol w:w="566"/>
        <w:gridCol w:w="1277"/>
        <w:gridCol w:w="568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Стоимость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1 кв. м, руб.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Содержание и заявочный ремонт общего имущества многоквартирного дома.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6,30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Техническое обслуживание внутридомовых сетей, выполнение аварийно-заявочного ремонта: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-техническое обслуживание внутридомовых систем, сетей и устройств водоснабжения, водоотведения и канализации, электросетей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-ремонт электрощитов на лестничных площадках, ВРУ дома, устранение неисправностей электропроводки, мелкий ремонт электротехнических устройств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-замена лампочек аварийного освещения в местах общего пользования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-прочистка канализационной сети (стояки и лежаки)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-аварийный ремонт и устранение протечки в отдельных местах кровли в течении 3 суток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-замена разбитых стекол окон, дверей на лестничных клетках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-содержание детских площадок и элементов благоустройства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-поверка коллективных приборов  учета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сезонно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по истечении срока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поверки</w:t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4,01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Содержание придомовой территории: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-подметание придомовой территории, уборка мусора с газонов, уборка контейнерной площадки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-сдвигание и подметание снега с тротуаров при </w:t>
            </w:r>
            <w:r>
              <w:rPr>
                <w:rFonts w:cs="Times New Roman"/>
                <w:sz w:val="22"/>
                <w:szCs w:val="22"/>
                <w:lang w:val="ru-RU"/>
              </w:rPr>
              <w:t>снегопаде и после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-окос травы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sz w:val="22"/>
                <w:szCs w:val="22"/>
              </w:rPr>
              <w:t xml:space="preserve"> раз в неделю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необходимости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 раза за сезон</w:t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2,02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Аварийное обслуживание: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-системы водо, газо, электроснабжения и сетей канализации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круглосуточно</w:t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0,27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Услуги по управлению домом: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-организация подачи коммунальных услуг в дом: заключение необходимых договоров с поставщиками коммунальных услуг, специализированными организациями на выполнение работ и услуг, ведение технической документации на </w:t>
            </w:r>
            <w:r>
              <w:rPr>
                <w:rFonts w:cs="Times New Roman"/>
                <w:sz w:val="22"/>
                <w:szCs w:val="22"/>
                <w:lang w:val="ru-RU"/>
              </w:rPr>
              <w:t>МКД</w:t>
            </w:r>
            <w:r>
              <w:rPr>
                <w:rFonts w:cs="Times New Roman"/>
                <w:sz w:val="22"/>
                <w:szCs w:val="22"/>
              </w:rPr>
              <w:t xml:space="preserve">, контроль соблюдения договоров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>
              <w:rPr>
                <w:rFonts w:cs="Times New Roman"/>
                <w:sz w:val="22"/>
                <w:szCs w:val="22"/>
              </w:rPr>
              <w:t>объема</w:t>
            </w:r>
            <w:r>
              <w:rPr>
                <w:rFonts w:cs="Times New Roman"/>
                <w:sz w:val="22"/>
                <w:szCs w:val="22"/>
                <w:lang w:val="ru-RU"/>
              </w:rPr>
              <w:t>м</w:t>
            </w:r>
            <w:r>
              <w:rPr>
                <w:rFonts w:cs="Times New Roman"/>
                <w:sz w:val="22"/>
                <w:szCs w:val="22"/>
              </w:rPr>
              <w:t xml:space="preserve"> и качеств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а услуг, </w:t>
            </w:r>
            <w:r>
              <w:rPr>
                <w:rFonts w:cs="Times New Roman"/>
                <w:sz w:val="22"/>
                <w:szCs w:val="22"/>
              </w:rPr>
              <w:t>ведение расчетов с поставщиками,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оптимизация затрат на аварийно-заявочный ремонт и обслуживание внутридомовых сетей, ведение паспортного учета граждан, выдача справок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4,60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10,90 руб./кв.м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+ст-ть услуг</w:t>
            </w:r>
          </w:p>
        </w:tc>
      </w:tr>
      <w:tr>
        <w:trPr/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Договора со сторонними организациями: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Охрана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Вывоз ТКО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Уборка МОП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Дезинфекция, дератизация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Обслуживание лифта (страхование, освидетельствование)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Пожарная сигнализация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Сети вентиляции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</w:rPr>
              <w:t xml:space="preserve">Коммунальные ресурсы на содержание </w:t>
            </w:r>
            <w:r>
              <w:rPr>
                <w:rFonts w:cs="Times New Roman"/>
                <w:b/>
                <w:sz w:val="22"/>
                <w:lang w:val="ru-RU"/>
              </w:rPr>
              <w:t>МОП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Обследование газовых сетей МОП                                                                                                                             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круглосуточно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по графику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ru-RU"/>
              </w:rPr>
              <w:t xml:space="preserve">2 </w:t>
            </w:r>
            <w:r>
              <w:rPr>
                <w:rFonts w:cs="Times New Roman"/>
                <w:sz w:val="22"/>
              </w:rPr>
              <w:t xml:space="preserve"> раз в год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ru-RU"/>
              </w:rPr>
              <w:t>2</w:t>
            </w:r>
            <w:r>
              <w:rPr>
                <w:rFonts w:cs="Times New Roman"/>
                <w:sz w:val="22"/>
              </w:rPr>
              <w:t xml:space="preserve"> раз в год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320 руб. с  кварт.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</w:rPr>
            </w:pPr>
            <w:r>
              <w:rPr>
                <w:rFonts w:cs="Times New Roman"/>
                <w:sz w:val="22"/>
              </w:rPr>
              <w:t>по факт.затратам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140</w:t>
            </w:r>
            <w:r>
              <w:rPr>
                <w:rFonts w:cs="Times New Roman"/>
                <w:sz w:val="22"/>
              </w:rPr>
              <w:t xml:space="preserve"> руб./</w:t>
            </w:r>
            <w:r>
              <w:rPr>
                <w:rFonts w:cs="Times New Roman"/>
                <w:sz w:val="22"/>
                <w:lang w:val="ru-RU"/>
              </w:rPr>
              <w:t>кварт.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0,25 руб./кв.м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по договору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договору</w:t>
            </w:r>
            <w:r>
              <w:rPr>
                <w:rFonts w:cs="Times New Roman"/>
                <w:sz w:val="20"/>
                <w:szCs w:val="20"/>
                <w:lang w:val="ru-RU"/>
              </w:rPr>
              <w:t>(0,70)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 договору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по нормативу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0,71 руб./кв.м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rPr/>
      </w:pPr>
      <w:r>
        <w:rPr/>
        <w:t xml:space="preserve">                </w:t>
      </w:r>
    </w:p>
    <w:p>
      <w:pPr>
        <w:pStyle w:val="Standard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9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d7786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f29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9f29d1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d7786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445e5"/>
    <w:pPr>
      <w:spacing w:after="0" w:line="240" w:lineRule="auto"/>
    </w:pPr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LibreOffice/6.3.3.2$Windows_X86_64 LibreOffice_project/a64200df03143b798afd1ec74a12ab50359878ed</Application>
  <Pages>2</Pages>
  <Words>329</Words>
  <Characters>2257</Characters>
  <CharactersWithSpaces>2720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2016-01-28T08:57:00Z</dcterms:created>
  <dc:creator>1</dc:creator>
  <dc:description/>
  <dc:language>ru-RU</dc:language>
  <cp:lastModifiedBy/>
  <cp:lastPrinted>2019-07-12T07:24:00Z</cp:lastPrinted>
  <dcterms:modified xsi:type="dcterms:W3CDTF">2019-11-29T11:28:14Z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