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bookmarkStart w:id="0" w:name="_GoBack"/>
      <w:r>
        <w:rPr>
          <w:b/>
        </w:rPr>
        <w:t>Калькуляция затрат, входящих в цену по содержанию и обслуживанию общего имущества жилого дома ( руб./кв.м. общей площади в месяц)</w:t>
      </w:r>
    </w:p>
    <w:p>
      <w:pPr>
        <w:pStyle w:val="Standard"/>
        <w:jc w:val="center"/>
        <w:rPr>
          <w:lang w:val="ru-RU"/>
        </w:rPr>
      </w:pPr>
      <w:r>
        <w:rPr>
          <w:b/>
        </w:rPr>
        <w:t xml:space="preserve">ул. </w:t>
      </w:r>
      <w:r>
        <w:rPr>
          <w:b/>
          <w:lang w:val="ru-RU"/>
        </w:rPr>
        <w:t>Левитана,59 корп.3</w:t>
      </w:r>
    </w:p>
    <w:p>
      <w:pPr>
        <w:pStyle w:val="Standard"/>
        <w:jc w:val="center"/>
        <w:rPr/>
      </w:pPr>
      <w:r>
        <w:rPr/>
      </w:r>
    </w:p>
    <w:tbl>
      <w:tblPr>
        <w:tblW w:w="9691" w:type="dxa"/>
        <w:jc w:val="left"/>
        <w:tblInd w:w="-7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07"/>
        <w:gridCol w:w="6456"/>
        <w:gridCol w:w="2228"/>
      </w:tblGrid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№</w:t>
            </w:r>
          </w:p>
          <w:p>
            <w:pPr>
              <w:pStyle w:val="Standard"/>
              <w:jc w:val="center"/>
              <w:rPr/>
            </w:pPr>
            <w:r>
              <w:rPr/>
              <w:t>п/п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Наименование услуг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Цена услуг на единицу измерения в расчете на месяц</w:t>
            </w:r>
          </w:p>
          <w:p>
            <w:pPr>
              <w:pStyle w:val="Standard"/>
              <w:snapToGrid w:val="false"/>
              <w:jc w:val="center"/>
              <w:rPr/>
            </w:pPr>
            <w:r>
              <w:rPr/>
              <w:t>Руб.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Плата за содержание и ремонт общего имущества в многоквартирном доме всего, в т.ч. :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10,50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Услуги и работы по управлению многоквартирным домом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3,15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и текущий ремонт общего имущества в доме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  <w:lang w:val="ru-RU"/>
              </w:rPr>
              <w:t>7,35</w:t>
            </w:r>
          </w:p>
          <w:p>
            <w:pPr>
              <w:pStyle w:val="Standard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Содержание общего имущества в доме, в т.ч.:</w:t>
            </w:r>
          </w:p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</w:rPr>
              <w:t>3,</w:t>
            </w:r>
            <w:r>
              <w:rPr>
                <w:b/>
                <w:lang w:val="ru-RU"/>
              </w:rPr>
              <w:t>41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-Уборка и благоустройство придомовой территории,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2,22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-Противопожарные мероприятия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0,82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-Дезинфекция, дератизация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0,24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-прочие расходы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/>
              <w:t>0,</w:t>
            </w:r>
            <w:r>
              <w:rPr>
                <w:lang w:val="ru-RU"/>
              </w:rPr>
              <w:t>13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2.2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Техническое обслуживание и текущий ремонт инженерных коммуникаций и технических устройств</w:t>
            </w:r>
          </w:p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  <w:t>3,94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-сети отопления и ГВС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0,75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-сети холодного водоснабжения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/>
              <w:t>0,</w:t>
            </w:r>
            <w:r>
              <w:rPr>
                <w:lang w:val="ru-RU"/>
              </w:rPr>
              <w:t>45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-сети водоотведения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/>
              <w:t>0,</w:t>
            </w:r>
            <w:r>
              <w:rPr>
                <w:lang w:val="ru-RU"/>
              </w:rPr>
              <w:t>42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-сети электроснабжения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/>
              <w:t>0,</w:t>
            </w:r>
            <w:r>
              <w:rPr>
                <w:lang w:val="ru-RU"/>
              </w:rPr>
              <w:t>84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-сети вентиляции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0,82</w:t>
            </w:r>
          </w:p>
        </w:tc>
      </w:tr>
      <w:tr>
        <w:trPr/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45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освидетельств. лифтов</w:t>
            </w:r>
          </w:p>
        </w:tc>
        <w:tc>
          <w:tcPr>
            <w:tcW w:w="2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0,10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/>
            </w:pPr>
            <w:r>
              <w:rPr/>
              <w:t>аварийно-техническое обслуживание</w:t>
            </w:r>
          </w:p>
          <w:p>
            <w:pPr>
              <w:pStyle w:val="Standard"/>
              <w:snapToGrid w:val="false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0,56</w:t>
            </w:r>
          </w:p>
        </w:tc>
      </w:tr>
      <w:tr>
        <w:trPr/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snapToGrid w:val="false"/>
              <w:rPr/>
            </w:pPr>
            <w:r>
              <w:rPr/>
            </w:r>
          </w:p>
        </w:tc>
      </w:tr>
    </w:tbl>
    <w:p>
      <w:pPr>
        <w:pStyle w:val="Standard"/>
        <w:rPr/>
      </w:pPr>
      <w:r>
        <w:rPr/>
      </w:r>
    </w:p>
    <w:p>
      <w:pPr>
        <w:pStyle w:val="Standard"/>
        <w:rPr>
          <w:lang w:val="ru-RU"/>
        </w:rPr>
      </w:pPr>
      <w:r>
        <w:rPr>
          <w:lang w:val="ru-RU"/>
        </w:rPr>
      </w:r>
    </w:p>
    <w:p>
      <w:pPr>
        <w:pStyle w:val="Standard"/>
        <w:jc w:val="center"/>
        <w:rPr>
          <w:sz w:val="28"/>
          <w:szCs w:val="28"/>
        </w:rPr>
      </w:pPr>
      <w:r>
        <w:rPr/>
      </w:r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уборка МОП                                    1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>0 рублей с квартиры</w:t>
      </w:r>
      <w:bookmarkEnd w:id="0"/>
    </w:p>
    <w:p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253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07531b"/>
    <w:rPr>
      <w:rFonts w:ascii="Tahoma" w:hAnsi="Tahoma" w:eastAsia="Andale Sans UI" w:cs="Tahoma"/>
      <w:kern w:val="2"/>
      <w:sz w:val="16"/>
      <w:szCs w:val="16"/>
      <w:lang w:val="de-DE" w:eastAsia="ja-JP" w:bidi="fa-I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b62537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07531b"/>
    <w:pPr/>
    <w:rPr>
      <w:rFonts w:ascii="Tahoma" w:hAnsi="Tahoma"/>
      <w:sz w:val="16"/>
      <w:szCs w:val="16"/>
    </w:rPr>
  </w:style>
  <w:style w:type="paragraph" w:styleId="Style20" w:customStyle="1">
    <w:name w:val="Содержимое таблицы"/>
    <w:basedOn w:val="Standard"/>
    <w:qFormat/>
    <w:rsid w:val="00ef2ee3"/>
    <w:pPr>
      <w:suppressLineNumbers/>
      <w:textAlignment w:val="auto"/>
    </w:pPr>
    <w:rPr>
      <w:rFonts w:eastAsia="Lucida Sans Unicode" w:cs="Mangal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Application>LibreOffice/6.3.3.2$Windows_X86_64 LibreOffice_project/a64200df03143b798afd1ec74a12ab50359878ed</Application>
  <Pages>1</Pages>
  <Words>136</Words>
  <Characters>837</Characters>
  <CharactersWithSpaces>964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2013-03-13T07:44:00Z</dcterms:created>
  <dc:creator>1</dc:creator>
  <dc:description/>
  <dc:language>ru-RU</dc:language>
  <cp:lastModifiedBy/>
  <cp:lastPrinted>2018-09-18T11:53:00Z</cp:lastPrinted>
  <dcterms:modified xsi:type="dcterms:W3CDTF">2019-11-29T10:10:48Z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